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5" w:tblpY="2451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"/>
        <w:gridCol w:w="1830"/>
        <w:gridCol w:w="20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院（部）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32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2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参观人数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预约参观日期</w:t>
            </w:r>
          </w:p>
        </w:tc>
        <w:tc>
          <w:tcPr>
            <w:tcW w:w="232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院（部）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ind w:firstLine="364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心理健康教育中心审批意见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ind w:firstLine="2520" w:firstLineChars="900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7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1.本申请表纸质版由辅导员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、院（部）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审批后提交至心理健康教育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心审批，中心将根据各班级报送的申请表进行安排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并通知具体参观时间，每班参观体验时间约30分钟，由驿心社成员负责引导讲解。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为不影响日常心理咨询工作，参观体验一般安排在每日17点-20点，周六为休息日。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参观体验的班级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按预约时间到场，不可无故缺席，如有特殊情况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提前告知，心理健康教育中心办公电话：64561131。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3.参观体验时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各班负责人须先到预约接待室进行信息登记。参观期间负责维持班级纪律，保护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地面、墙面整洁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不随意触碰设备或物品。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心理健康教育中心参观体验申请表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86120"/>
    <w:rsid w:val="160024AE"/>
    <w:rsid w:val="240F01BE"/>
    <w:rsid w:val="41111707"/>
    <w:rsid w:val="582723D3"/>
    <w:rsid w:val="5D5731BF"/>
    <w:rsid w:val="691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2019-10-24T01:04:00Z</dcterms:created>
  <dc:creator>向阳而生</dc:creator>
  <cp:lastModifiedBy>yun</cp:lastModifiedBy>
  <dcterms:modified xsi:type="dcterms:W3CDTF">2019-10-24T02:05:03Z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