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837" w:tblpY="2673"/>
        <w:tblOverlap w:val="never"/>
        <w:tblW w:w="86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9"/>
        <w:gridCol w:w="2041"/>
        <w:gridCol w:w="2151"/>
        <w:gridCol w:w="2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2199" w:type="dxa"/>
          </w:tcPr>
          <w:p>
            <w:pPr>
              <w:ind w:left="630" w:hanging="660" w:hangingChars="300"/>
              <w:jc w:val="both"/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 xml:space="preserve">                   </w:t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申请人</w:t>
            </w:r>
          </w:p>
        </w:tc>
        <w:tc>
          <w:tcPr>
            <w:tcW w:w="2041" w:type="dxa"/>
          </w:tcPr>
          <w:p>
            <w:pPr>
              <w:ind w:left="630" w:hanging="660" w:hangingChars="300"/>
              <w:jc w:val="both"/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51" w:type="dxa"/>
          </w:tcPr>
          <w:p>
            <w:pPr>
              <w:ind w:left="630" w:leftChars="300" w:firstLine="1320" w:firstLineChars="600"/>
              <w:jc w:val="both"/>
              <w:rPr>
                <w:rFonts w:hint="eastAsia" w:eastAsiaTheme="minorEastAsia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职务</w:t>
            </w:r>
          </w:p>
        </w:tc>
        <w:tc>
          <w:tcPr>
            <w:tcW w:w="2220" w:type="dxa"/>
          </w:tcPr>
          <w:p>
            <w:pPr>
              <w:ind w:left="630" w:leftChars="300"/>
              <w:jc w:val="both"/>
              <w:rPr>
                <w:sz w:val="22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2199" w:type="dxa"/>
          </w:tcPr>
          <w:p>
            <w:pPr>
              <w:ind w:left="630" w:hanging="660" w:hangingChars="300"/>
              <w:jc w:val="both"/>
              <w:rPr>
                <w:rFonts w:hint="eastAsia" w:eastAsiaTheme="minorEastAsia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 xml:space="preserve">                 </w:t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部 门</w:t>
            </w:r>
          </w:p>
        </w:tc>
        <w:tc>
          <w:tcPr>
            <w:tcW w:w="2041" w:type="dxa"/>
          </w:tcPr>
          <w:p>
            <w:pPr>
              <w:ind w:left="630" w:leftChars="300"/>
              <w:jc w:val="both"/>
              <w:rPr>
                <w:sz w:val="22"/>
                <w:szCs w:val="28"/>
                <w:vertAlign w:val="baseline"/>
              </w:rPr>
            </w:pPr>
          </w:p>
        </w:tc>
        <w:tc>
          <w:tcPr>
            <w:tcW w:w="2151" w:type="dxa"/>
          </w:tcPr>
          <w:p>
            <w:pPr>
              <w:ind w:left="630" w:leftChars="300" w:firstLine="1440" w:firstLineChars="600"/>
              <w:jc w:val="both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 xml:space="preserve"> </w:t>
            </w: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32"/>
                <w:vertAlign w:val="baseline"/>
                <w:lang w:val="en-US" w:eastAsia="zh-CN" w:bidi="ar-SA"/>
              </w:rPr>
              <w:t>请假起止时间</w:t>
            </w:r>
          </w:p>
        </w:tc>
        <w:tc>
          <w:tcPr>
            <w:tcW w:w="2220" w:type="dxa"/>
            <w:vAlign w:val="center"/>
          </w:tcPr>
          <w:p>
            <w:pPr>
              <w:ind w:firstLine="440" w:firstLineChars="200"/>
              <w:jc w:val="center"/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年   月   日起</w:t>
            </w:r>
          </w:p>
          <w:p>
            <w:pPr>
              <w:ind w:left="0" w:leftChars="0" w:firstLine="440"/>
              <w:jc w:val="center"/>
              <w:rPr>
                <w:rFonts w:hint="eastAsia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年   月   日止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199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请假事由</w:t>
            </w:r>
          </w:p>
        </w:tc>
        <w:tc>
          <w:tcPr>
            <w:tcW w:w="6412" w:type="dxa"/>
            <w:gridSpan w:val="3"/>
          </w:tcPr>
          <w:p>
            <w:pPr>
              <w:numPr>
                <w:ilvl w:val="0"/>
                <w:numId w:val="0"/>
              </w:numPr>
              <w:tabs>
                <w:tab w:val="left" w:pos="814"/>
              </w:tabs>
              <w:ind w:left="210" w:leftChars="100" w:firstLine="6160" w:firstLineChars="2800"/>
              <w:jc w:val="both"/>
              <w:rPr>
                <w:rFonts w:hint="eastAsia" w:cstheme="minorBidi"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8" w:hRule="atLeast"/>
        </w:trPr>
        <w:tc>
          <w:tcPr>
            <w:tcW w:w="2199" w:type="dxa"/>
            <w:vAlign w:val="top"/>
          </w:tcPr>
          <w:p>
            <w:pPr>
              <w:ind w:left="0" w:leftChars="0"/>
              <w:jc w:val="center"/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</w:pPr>
          </w:p>
          <w:p>
            <w:pPr>
              <w:ind w:left="0" w:leftChars="0"/>
              <w:jc w:val="center"/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</w:pPr>
          </w:p>
          <w:p>
            <w:pPr>
              <w:ind w:left="0" w:leftChars="0"/>
              <w:jc w:val="center"/>
              <w:rPr>
                <w:rFonts w:hint="eastAsia"/>
                <w:sz w:val="22"/>
                <w:szCs w:val="28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员工声明</w:t>
            </w:r>
          </w:p>
        </w:tc>
        <w:tc>
          <w:tcPr>
            <w:tcW w:w="6412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814"/>
              </w:tabs>
              <w:jc w:val="both"/>
              <w:rPr>
                <w:rFonts w:hint="eastAsia" w:cstheme="minorBidi"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814"/>
              </w:tabs>
              <w:ind w:firstLine="442" w:firstLineChars="200"/>
              <w:jc w:val="both"/>
              <w:rPr>
                <w:rFonts w:hint="eastAsia" w:cstheme="minorBidi"/>
                <w:b/>
                <w:bCs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kern w:val="2"/>
                <w:sz w:val="22"/>
                <w:szCs w:val="28"/>
                <w:vertAlign w:val="baseline"/>
                <w:lang w:val="en-US" w:eastAsia="zh-CN" w:bidi="ar-SA"/>
              </w:rPr>
              <w:t>员工声明：本人因病经医院诊断后需请假治疗，本人所提交所有材料真实、客观，如存在弄虚作假、伪造变造、故意夸大病情或以病假为名探亲访友、旅游度假或到其他单位从事有偿活动等行为均属于严重违纪行为，病假期间视为旷工，学院可按照规章制度进行处理，直至解除劳动合同。</w:t>
            </w:r>
          </w:p>
          <w:p>
            <w:pPr>
              <w:numPr>
                <w:ilvl w:val="0"/>
                <w:numId w:val="0"/>
              </w:numPr>
              <w:tabs>
                <w:tab w:val="left" w:pos="814"/>
              </w:tabs>
              <w:ind w:left="210" w:leftChars="100" w:firstLine="6160" w:firstLineChars="2800"/>
              <w:jc w:val="both"/>
              <w:rPr>
                <w:rFonts w:hint="eastAsia" w:cstheme="minorBidi"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814"/>
              </w:tabs>
              <w:ind w:left="210" w:leftChars="100" w:firstLine="6160" w:firstLineChars="2800"/>
              <w:jc w:val="both"/>
              <w:rPr>
                <w:rFonts w:hint="eastAsia" w:cstheme="minorBidi"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2"/>
                <w:szCs w:val="28"/>
                <w:vertAlign w:val="baseline"/>
                <w:lang w:val="en-US" w:eastAsia="zh-CN" w:bidi="ar-SA"/>
              </w:rPr>
              <w:t>申本人签字：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2199" w:type="dxa"/>
          </w:tcPr>
          <w:p>
            <w:pPr>
              <w:jc w:val="center"/>
              <w:rPr>
                <w:rFonts w:hint="eastAsia" w:eastAsiaTheme="minorEastAsia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 xml:space="preserve">                 </w:t>
            </w: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人事主任审批意见</w:t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 xml:space="preserve">                    </w:t>
            </w:r>
          </w:p>
        </w:tc>
        <w:tc>
          <w:tcPr>
            <w:tcW w:w="2041" w:type="dxa"/>
          </w:tcPr>
          <w:p>
            <w:pPr>
              <w:jc w:val="center"/>
              <w:rPr>
                <w:rFonts w:hint="eastAsia" w:eastAsiaTheme="minorEastAsia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 xml:space="preserve">                       </w:t>
            </w:r>
          </w:p>
        </w:tc>
        <w:tc>
          <w:tcPr>
            <w:tcW w:w="2151" w:type="dxa"/>
          </w:tcPr>
          <w:p>
            <w:pPr>
              <w:jc w:val="center"/>
              <w:rPr>
                <w:rFonts w:hint="eastAsia" w:eastAsiaTheme="minorEastAsia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 xml:space="preserve">                </w:t>
            </w: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部门主管审批意见</w:t>
            </w:r>
          </w:p>
        </w:tc>
        <w:tc>
          <w:tcPr>
            <w:tcW w:w="2220" w:type="dxa"/>
          </w:tcPr>
          <w:p>
            <w:pPr>
              <w:ind w:left="630" w:leftChars="300" w:firstLine="1320" w:firstLineChars="600"/>
              <w:rPr>
                <w:rFonts w:hint="eastAsia" w:eastAsiaTheme="minorEastAsia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 xml:space="preserve"> </w:t>
            </w:r>
          </w:p>
        </w:tc>
      </w:tr>
    </w:tbl>
    <w:p>
      <w:pPr>
        <w:pStyle w:val="2"/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郑州成功财经学院长病假审批单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1C44C2"/>
    <w:rsid w:val="2E2A71DE"/>
    <w:rsid w:val="47807C8E"/>
    <w:rsid w:val="4EBB594C"/>
    <w:rsid w:val="6D535020"/>
    <w:rsid w:val="7D972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8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2018-05-11T00:52:00Z</dcterms:created>
  <dc:creator>Administrator</dc:creator>
  <cp:lastModifiedBy>Administrator</cp:lastModifiedBy>
  <cp:lastPrinted>2018-05-11T01:34:00Z</cp:lastPrinted>
  <dcterms:modified xsi:type="dcterms:W3CDTF">2018-05-23T05:13:15Z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